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E9" w:rsidRPr="0038571E" w:rsidRDefault="00673C64" w:rsidP="00593CFC">
      <w:pPr>
        <w:rPr>
          <w:rFonts w:ascii="Times New Roman" w:hAnsi="Times New Roman" w:cs="Times New Roman"/>
          <w:sz w:val="24"/>
          <w:szCs w:val="24"/>
        </w:rPr>
      </w:pPr>
      <w:r w:rsidRPr="0038571E">
        <w:rPr>
          <w:rFonts w:ascii="Times New Roman" w:hAnsi="Times New Roman" w:cs="Times New Roman"/>
          <w:sz w:val="24"/>
          <w:szCs w:val="24"/>
        </w:rPr>
        <w:t>1 таблица (в процентах)</w:t>
      </w:r>
    </w:p>
    <w:tbl>
      <w:tblPr>
        <w:tblStyle w:val="a4"/>
        <w:tblW w:w="0" w:type="auto"/>
        <w:tblLook w:val="04A0"/>
      </w:tblPr>
      <w:tblGrid>
        <w:gridCol w:w="1740"/>
        <w:gridCol w:w="1575"/>
        <w:gridCol w:w="1575"/>
        <w:gridCol w:w="1575"/>
        <w:gridCol w:w="1591"/>
      </w:tblGrid>
      <w:tr w:rsidR="00673C64" w:rsidRPr="0038571E" w:rsidTr="00673C64">
        <w:tc>
          <w:tcPr>
            <w:tcW w:w="8056" w:type="dxa"/>
            <w:gridSpan w:val="5"/>
          </w:tcPr>
          <w:p w:rsidR="00673C64" w:rsidRPr="0038571E" w:rsidRDefault="00673C64" w:rsidP="0059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</w:t>
            </w:r>
            <w:proofErr w:type="gramStart"/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857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по итогам мониторингов, проводимых организацией</w:t>
            </w:r>
          </w:p>
        </w:tc>
      </w:tr>
      <w:tr w:rsidR="00673C64" w:rsidRPr="0038571E" w:rsidTr="00673C64">
        <w:tc>
          <w:tcPr>
            <w:tcW w:w="1740" w:type="dxa"/>
          </w:tcPr>
          <w:p w:rsidR="00673C64" w:rsidRPr="0038571E" w:rsidRDefault="00673C64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75" w:type="dxa"/>
          </w:tcPr>
          <w:p w:rsidR="00673C64" w:rsidRDefault="00673C64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2011-2012 учебный год</w:t>
            </w:r>
          </w:p>
          <w:p w:rsidR="00906C56" w:rsidRPr="0038571E" w:rsidRDefault="00906C56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класс)</w:t>
            </w:r>
          </w:p>
        </w:tc>
        <w:tc>
          <w:tcPr>
            <w:tcW w:w="1575" w:type="dxa"/>
          </w:tcPr>
          <w:p w:rsidR="00673C64" w:rsidRDefault="00673C64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  <w:p w:rsidR="00906C56" w:rsidRPr="0038571E" w:rsidRDefault="00906C56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1575" w:type="dxa"/>
          </w:tcPr>
          <w:p w:rsidR="00673C64" w:rsidRDefault="00906C56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r w:rsidR="00673C64" w:rsidRPr="0038571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906C56" w:rsidRPr="0038571E" w:rsidRDefault="00906C56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1591" w:type="dxa"/>
          </w:tcPr>
          <w:p w:rsidR="00673C64" w:rsidRPr="0038571E" w:rsidRDefault="00673C64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2014-2015 учебный год (</w:t>
            </w:r>
            <w:r w:rsidR="00906C56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  <w:r w:rsidRPr="00385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</w:tr>
      <w:tr w:rsidR="00673C64" w:rsidRPr="0038571E" w:rsidTr="00673C64">
        <w:tc>
          <w:tcPr>
            <w:tcW w:w="1740" w:type="dxa"/>
          </w:tcPr>
          <w:p w:rsidR="00673C64" w:rsidRPr="0038571E" w:rsidRDefault="00673C64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Позитивная динамика качества </w:t>
            </w:r>
            <w:proofErr w:type="spellStart"/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8571E">
              <w:rPr>
                <w:rFonts w:ascii="Times New Roman" w:hAnsi="Times New Roman" w:cs="Times New Roman"/>
                <w:sz w:val="24"/>
                <w:szCs w:val="24"/>
              </w:rPr>
              <w:t xml:space="preserve"> (по 1 предмету)</w:t>
            </w:r>
          </w:p>
        </w:tc>
        <w:tc>
          <w:tcPr>
            <w:tcW w:w="1575" w:type="dxa"/>
          </w:tcPr>
          <w:p w:rsidR="00673C64" w:rsidRPr="0038571E" w:rsidRDefault="00673C64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73C64" w:rsidRPr="0038571E" w:rsidRDefault="00673C64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75" w:type="dxa"/>
          </w:tcPr>
          <w:p w:rsidR="00673C64" w:rsidRPr="0038571E" w:rsidRDefault="00673C64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91" w:type="dxa"/>
          </w:tcPr>
          <w:p w:rsidR="00673C64" w:rsidRPr="0038571E" w:rsidRDefault="00673C64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61,5 %</w:t>
            </w:r>
          </w:p>
        </w:tc>
      </w:tr>
    </w:tbl>
    <w:p w:rsidR="00673C64" w:rsidRPr="0038571E" w:rsidRDefault="00673C64" w:rsidP="00593CFC">
      <w:pPr>
        <w:rPr>
          <w:rFonts w:ascii="Times New Roman" w:hAnsi="Times New Roman" w:cs="Times New Roman"/>
          <w:sz w:val="24"/>
          <w:szCs w:val="24"/>
        </w:rPr>
      </w:pPr>
    </w:p>
    <w:p w:rsidR="00673C64" w:rsidRPr="0038571E" w:rsidRDefault="00673C64" w:rsidP="00593CFC">
      <w:pPr>
        <w:rPr>
          <w:rFonts w:ascii="Times New Roman" w:hAnsi="Times New Roman" w:cs="Times New Roman"/>
          <w:sz w:val="24"/>
          <w:szCs w:val="24"/>
        </w:rPr>
      </w:pPr>
      <w:r w:rsidRPr="0038571E">
        <w:rPr>
          <w:rFonts w:ascii="Times New Roman" w:hAnsi="Times New Roman" w:cs="Times New Roman"/>
          <w:sz w:val="24"/>
          <w:szCs w:val="24"/>
        </w:rPr>
        <w:t>2 таблица (в процентах)</w:t>
      </w:r>
    </w:p>
    <w:tbl>
      <w:tblPr>
        <w:tblStyle w:val="a4"/>
        <w:tblW w:w="0" w:type="auto"/>
        <w:tblLook w:val="04A0"/>
      </w:tblPr>
      <w:tblGrid>
        <w:gridCol w:w="1740"/>
        <w:gridCol w:w="1575"/>
        <w:gridCol w:w="1575"/>
        <w:gridCol w:w="1575"/>
        <w:gridCol w:w="1591"/>
      </w:tblGrid>
      <w:tr w:rsidR="00673C64" w:rsidRPr="0038571E" w:rsidTr="009A5CF5">
        <w:tc>
          <w:tcPr>
            <w:tcW w:w="8056" w:type="dxa"/>
            <w:gridSpan w:val="5"/>
          </w:tcPr>
          <w:p w:rsidR="00673C64" w:rsidRPr="0038571E" w:rsidRDefault="00673C64" w:rsidP="0059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r w:rsidRPr="00385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постановлением </w:t>
            </w: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 5 августа 2013 г. №662 2Об осуществлении мониторинга системы образования»</w:t>
            </w:r>
          </w:p>
        </w:tc>
      </w:tr>
      <w:tr w:rsidR="00673C64" w:rsidRPr="0038571E" w:rsidTr="009A5CF5">
        <w:tc>
          <w:tcPr>
            <w:tcW w:w="1740" w:type="dxa"/>
          </w:tcPr>
          <w:p w:rsidR="00673C64" w:rsidRPr="0038571E" w:rsidRDefault="00673C64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75" w:type="dxa"/>
          </w:tcPr>
          <w:p w:rsidR="00673C64" w:rsidRDefault="00673C64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2011-2012 учебный год</w:t>
            </w:r>
          </w:p>
          <w:p w:rsidR="00906C56" w:rsidRPr="0038571E" w:rsidRDefault="00906C56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класс)</w:t>
            </w:r>
          </w:p>
        </w:tc>
        <w:tc>
          <w:tcPr>
            <w:tcW w:w="1575" w:type="dxa"/>
          </w:tcPr>
          <w:p w:rsidR="00673C64" w:rsidRDefault="00673C64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  <w:p w:rsidR="00906C56" w:rsidRPr="0038571E" w:rsidRDefault="00906C56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1575" w:type="dxa"/>
          </w:tcPr>
          <w:p w:rsidR="00673C64" w:rsidRDefault="00673C64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2013-2014- учебный год</w:t>
            </w:r>
          </w:p>
          <w:p w:rsidR="00906C56" w:rsidRPr="0038571E" w:rsidRDefault="00906C56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1591" w:type="dxa"/>
          </w:tcPr>
          <w:p w:rsidR="00673C64" w:rsidRPr="0038571E" w:rsidRDefault="00673C64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2014-2015 учебный год (</w:t>
            </w:r>
            <w:r w:rsidR="00906C56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  <w:r w:rsidRPr="00385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</w:tr>
      <w:tr w:rsidR="00673C64" w:rsidRPr="0038571E" w:rsidTr="009A5CF5">
        <w:tc>
          <w:tcPr>
            <w:tcW w:w="1740" w:type="dxa"/>
          </w:tcPr>
          <w:p w:rsidR="00673C64" w:rsidRPr="0038571E" w:rsidRDefault="00FA7756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соответствия учебных достижений обучающихся 4-х классов требованиям ФГОС</w:t>
            </w:r>
          </w:p>
        </w:tc>
        <w:tc>
          <w:tcPr>
            <w:tcW w:w="1575" w:type="dxa"/>
          </w:tcPr>
          <w:p w:rsidR="00E71C58" w:rsidRDefault="00E71C58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58" w:rsidRDefault="00E71C58" w:rsidP="00E7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58" w:rsidRDefault="00E71C58" w:rsidP="00E7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58" w:rsidRDefault="00E71C58" w:rsidP="00E7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64" w:rsidRPr="00E71C58" w:rsidRDefault="00673C64" w:rsidP="00E71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73C64" w:rsidRPr="0038571E" w:rsidRDefault="00673C64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73C64" w:rsidRPr="0038571E" w:rsidRDefault="00673C64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673C64" w:rsidRPr="0038571E" w:rsidRDefault="00673C64" w:rsidP="0059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756" w:rsidRDefault="00FA7756" w:rsidP="00593CFC">
      <w:pPr>
        <w:rPr>
          <w:rFonts w:ascii="Times New Roman" w:hAnsi="Times New Roman" w:cs="Times New Roman"/>
          <w:sz w:val="24"/>
          <w:szCs w:val="24"/>
        </w:rPr>
      </w:pPr>
    </w:p>
    <w:p w:rsidR="006F3C50" w:rsidRDefault="006F3C50" w:rsidP="00593CFC">
      <w:pPr>
        <w:rPr>
          <w:rFonts w:ascii="Times New Roman" w:hAnsi="Times New Roman" w:cs="Times New Roman"/>
          <w:sz w:val="24"/>
          <w:szCs w:val="24"/>
        </w:rPr>
      </w:pPr>
    </w:p>
    <w:p w:rsidR="006F3C50" w:rsidRDefault="006F3C50" w:rsidP="00593CFC">
      <w:pPr>
        <w:rPr>
          <w:rFonts w:ascii="Times New Roman" w:hAnsi="Times New Roman" w:cs="Times New Roman"/>
          <w:sz w:val="24"/>
          <w:szCs w:val="24"/>
        </w:rPr>
      </w:pPr>
    </w:p>
    <w:p w:rsidR="006F3C50" w:rsidRDefault="006F3C50" w:rsidP="00593CFC">
      <w:pPr>
        <w:rPr>
          <w:rFonts w:ascii="Times New Roman" w:hAnsi="Times New Roman" w:cs="Times New Roman"/>
          <w:sz w:val="24"/>
          <w:szCs w:val="24"/>
        </w:rPr>
      </w:pPr>
    </w:p>
    <w:p w:rsidR="006F3C50" w:rsidRDefault="006F3C50" w:rsidP="00593CFC">
      <w:pPr>
        <w:rPr>
          <w:rFonts w:ascii="Times New Roman" w:hAnsi="Times New Roman" w:cs="Times New Roman"/>
          <w:sz w:val="24"/>
          <w:szCs w:val="24"/>
        </w:rPr>
      </w:pPr>
    </w:p>
    <w:p w:rsidR="006F3C50" w:rsidRDefault="006F3C50" w:rsidP="00593CFC">
      <w:pPr>
        <w:rPr>
          <w:rFonts w:ascii="Times New Roman" w:hAnsi="Times New Roman" w:cs="Times New Roman"/>
          <w:sz w:val="24"/>
          <w:szCs w:val="24"/>
        </w:rPr>
      </w:pPr>
    </w:p>
    <w:p w:rsidR="006F3C50" w:rsidRDefault="006F3C50" w:rsidP="00593CFC">
      <w:pPr>
        <w:rPr>
          <w:rFonts w:ascii="Times New Roman" w:hAnsi="Times New Roman" w:cs="Times New Roman"/>
          <w:sz w:val="24"/>
          <w:szCs w:val="24"/>
        </w:rPr>
      </w:pPr>
    </w:p>
    <w:p w:rsidR="006F3C50" w:rsidRDefault="006F3C50" w:rsidP="00593CFC">
      <w:pPr>
        <w:rPr>
          <w:rFonts w:ascii="Times New Roman" w:hAnsi="Times New Roman" w:cs="Times New Roman"/>
          <w:sz w:val="24"/>
          <w:szCs w:val="24"/>
        </w:rPr>
      </w:pPr>
    </w:p>
    <w:p w:rsidR="006F3C50" w:rsidRDefault="006F3C50" w:rsidP="00593CFC">
      <w:pPr>
        <w:rPr>
          <w:rFonts w:ascii="Times New Roman" w:hAnsi="Times New Roman" w:cs="Times New Roman"/>
          <w:sz w:val="24"/>
          <w:szCs w:val="24"/>
        </w:rPr>
      </w:pPr>
    </w:p>
    <w:p w:rsidR="006F3C50" w:rsidRPr="0038571E" w:rsidRDefault="006F3C50" w:rsidP="00593CFC">
      <w:pPr>
        <w:rPr>
          <w:rFonts w:ascii="Times New Roman" w:hAnsi="Times New Roman" w:cs="Times New Roman"/>
          <w:sz w:val="24"/>
          <w:szCs w:val="24"/>
        </w:rPr>
      </w:pPr>
    </w:p>
    <w:p w:rsidR="00E67123" w:rsidRDefault="00593CFC" w:rsidP="00593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таблица</w:t>
      </w:r>
    </w:p>
    <w:tbl>
      <w:tblPr>
        <w:tblStyle w:val="a4"/>
        <w:tblW w:w="0" w:type="auto"/>
        <w:tblLook w:val="04A0"/>
      </w:tblPr>
      <w:tblGrid>
        <w:gridCol w:w="2055"/>
        <w:gridCol w:w="1825"/>
        <w:gridCol w:w="1992"/>
        <w:gridCol w:w="1874"/>
        <w:gridCol w:w="1825"/>
      </w:tblGrid>
      <w:tr w:rsidR="00593CFC" w:rsidRPr="0038571E" w:rsidTr="00E71C58">
        <w:tc>
          <w:tcPr>
            <w:tcW w:w="9571" w:type="dxa"/>
            <w:gridSpan w:val="5"/>
          </w:tcPr>
          <w:p w:rsidR="00593CFC" w:rsidRPr="0038571E" w:rsidRDefault="00593CFC" w:rsidP="00A0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по выявлению и развитию способностей обучающихся к научной (интеллектуальной), творческий,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спортивной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а также их участия в олимпиадах, конкурсах, фестивалях, соревнованиях</w:t>
            </w:r>
          </w:p>
        </w:tc>
      </w:tr>
      <w:tr w:rsidR="00E71C58" w:rsidRPr="0038571E" w:rsidTr="00E71C58">
        <w:tc>
          <w:tcPr>
            <w:tcW w:w="2067" w:type="dxa"/>
          </w:tcPr>
          <w:p w:rsidR="00593CFC" w:rsidRPr="0038571E" w:rsidRDefault="00593CFC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34" w:type="dxa"/>
          </w:tcPr>
          <w:p w:rsidR="00593CFC" w:rsidRDefault="00593CFC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2011-2012 учебный год</w:t>
            </w:r>
          </w:p>
          <w:p w:rsidR="00593CFC" w:rsidRPr="0038571E" w:rsidRDefault="00593CFC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класс)</w:t>
            </w:r>
          </w:p>
        </w:tc>
        <w:tc>
          <w:tcPr>
            <w:tcW w:w="2002" w:type="dxa"/>
          </w:tcPr>
          <w:p w:rsidR="00593CFC" w:rsidRDefault="00593CFC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  <w:p w:rsidR="00593CFC" w:rsidRPr="0038571E" w:rsidRDefault="00593CFC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1834" w:type="dxa"/>
          </w:tcPr>
          <w:p w:rsidR="00593CFC" w:rsidRDefault="00593CFC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2013-2014- учебный год</w:t>
            </w:r>
          </w:p>
          <w:p w:rsidR="00593CFC" w:rsidRPr="0038571E" w:rsidRDefault="00593CFC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1834" w:type="dxa"/>
          </w:tcPr>
          <w:p w:rsidR="00593CFC" w:rsidRPr="0038571E" w:rsidRDefault="00593CFC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2014-2015 учебный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  <w:r w:rsidRPr="00385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</w:tr>
      <w:tr w:rsidR="00E71C58" w:rsidRPr="0038571E" w:rsidTr="00E71C58">
        <w:tc>
          <w:tcPr>
            <w:tcW w:w="2067" w:type="dxa"/>
          </w:tcPr>
          <w:p w:rsidR="00593CFC" w:rsidRPr="0038571E" w:rsidRDefault="003D3AA7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у обучающихся способностей к научной (интеллектуальной) деятельности</w:t>
            </w:r>
          </w:p>
        </w:tc>
        <w:tc>
          <w:tcPr>
            <w:tcW w:w="1834" w:type="dxa"/>
          </w:tcPr>
          <w:p w:rsidR="00593CFC" w:rsidRPr="0038571E" w:rsidRDefault="00593CFC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среды для проявления и развития способностей, вовлечение во внеурочную деятельность культурно-эстетического направления</w:t>
            </w:r>
          </w:p>
        </w:tc>
        <w:tc>
          <w:tcPr>
            <w:tcW w:w="2002" w:type="dxa"/>
          </w:tcPr>
          <w:p w:rsidR="00593CFC" w:rsidRPr="0038571E" w:rsidRDefault="00593CFC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среды для проявления и развития способностей, вовлекая обучающихся в конкурсы, олимпиады, вовлечение во внеурочную деятельность интеллектуального направления</w:t>
            </w:r>
          </w:p>
        </w:tc>
        <w:tc>
          <w:tcPr>
            <w:tcW w:w="1834" w:type="dxa"/>
          </w:tcPr>
          <w:p w:rsidR="00593CFC" w:rsidRPr="0038571E" w:rsidRDefault="004E779F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3AA7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</w:t>
            </w:r>
            <w:proofErr w:type="spellStart"/>
            <w:r w:rsidR="003D3AA7">
              <w:rPr>
                <w:rFonts w:ascii="Times New Roman" w:hAnsi="Times New Roman" w:cs="Times New Roman"/>
                <w:sz w:val="24"/>
                <w:szCs w:val="24"/>
              </w:rPr>
              <w:t>обучающихя</w:t>
            </w:r>
            <w:proofErr w:type="spellEnd"/>
            <w:r w:rsidR="003D3AA7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конкурсы, олимпиады, фестивали; организация и вовлечение обучающихся в предметные и </w:t>
            </w:r>
            <w:proofErr w:type="spellStart"/>
            <w:r w:rsidR="003D3AA7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="003D3AA7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школьного, городского и всероссийского уровней</w:t>
            </w:r>
          </w:p>
        </w:tc>
        <w:tc>
          <w:tcPr>
            <w:tcW w:w="1834" w:type="dxa"/>
          </w:tcPr>
          <w:p w:rsidR="00593CFC" w:rsidRPr="0038571E" w:rsidRDefault="004172DE" w:rsidP="003D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3AA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вовлечение обучающихся в предметные и </w:t>
            </w:r>
            <w:proofErr w:type="spellStart"/>
            <w:r w:rsidR="003D3AA7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="003D3AA7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всероссийского и международного уровней</w:t>
            </w:r>
          </w:p>
        </w:tc>
      </w:tr>
      <w:tr w:rsidR="00E71C58" w:rsidRPr="0038571E" w:rsidTr="00E71C58">
        <w:tc>
          <w:tcPr>
            <w:tcW w:w="2067" w:type="dxa"/>
          </w:tcPr>
          <w:p w:rsidR="003D3AA7" w:rsidRPr="0038571E" w:rsidRDefault="003D3AA7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у обучающихся способностей к творческой деятельности</w:t>
            </w:r>
          </w:p>
        </w:tc>
        <w:tc>
          <w:tcPr>
            <w:tcW w:w="1834" w:type="dxa"/>
          </w:tcPr>
          <w:p w:rsidR="003D3AA7" w:rsidRDefault="00E71C58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учреждениями дополнительного образования (Дом детского творчества; детская школа искусств; Дворец культуры имени Чкалова;  Дворец спорта; Шахматный клуб); </w:t>
            </w:r>
          </w:p>
          <w:p w:rsidR="00E71C58" w:rsidRDefault="00E71C58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школьном конкурсе рисунков «Пешеход, на переход!» (грамота за лучшую работу); участие в школьном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рисунков «Планета – наш Дом»  в рамках областной акции «Экология – Безопасность – Жизнь»;  участие в выставке поделок «Мир  наших увлечений», посвященной 130-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школы;</w:t>
            </w:r>
            <w:proofErr w:type="gramEnd"/>
          </w:p>
        </w:tc>
        <w:tc>
          <w:tcPr>
            <w:tcW w:w="2002" w:type="dxa"/>
          </w:tcPr>
          <w:p w:rsidR="003D3AA7" w:rsidRPr="00E71C58" w:rsidRDefault="00E71C58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муниципальном этапе фестиваля детского творчества «Мир начинается с детства (диплом участника); участие в школьном конкурсе чтецов «Славься, Отечество!» 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место); участие в школьном конкурсе «Лидер года -  2013»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место).</w:t>
            </w:r>
          </w:p>
        </w:tc>
        <w:tc>
          <w:tcPr>
            <w:tcW w:w="1834" w:type="dxa"/>
          </w:tcPr>
          <w:p w:rsidR="003D3AA7" w:rsidRPr="00E71C58" w:rsidRDefault="00E71C58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школьном конкурсе рисунков на тему «Зебра пришла в школу.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путь домой» в рамках акции «Внимание, дети»; участие в муниципальном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отрядов ЮИД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место, грамота за участие); участие в подготовке к городской выставке цветов и поделок из природного материала,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310-летию города – «Цветы как признание»; участие в школьной выставке рисунков «Златая осень – осень колдовская», в школьном конкурсе поделок «Вторая жизнь вещей»;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школьном конкурсе чтецов, посвященном Году защиты окружающей среды; участие в школьном празднике ко Дню матери «Детские видимости»; участие в муниципальном конкурсе сочинений на тему «Я выбираю профессию» (2 место); участие в школьном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уголков (1 место); участие в школьном открытом проекте «Улицы героев»; участие в муниципальном фестивале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начинается с детства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грамоты за участие); участие в школьном конкурсе рисунков и поделок в ходе недели начальной школы (грамоты за участие).</w:t>
            </w:r>
          </w:p>
        </w:tc>
        <w:tc>
          <w:tcPr>
            <w:tcW w:w="1834" w:type="dxa"/>
          </w:tcPr>
          <w:p w:rsidR="003D3AA7" w:rsidRPr="0038571E" w:rsidRDefault="00E71C58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школьном конкурсе рисунков «Золотая осень»; участие в школьном конкурсе «Лучший классный кабинет и уголок».</w:t>
            </w:r>
          </w:p>
        </w:tc>
      </w:tr>
      <w:tr w:rsidR="00E71C58" w:rsidRPr="0038571E" w:rsidTr="00E71C58">
        <w:tc>
          <w:tcPr>
            <w:tcW w:w="2067" w:type="dxa"/>
          </w:tcPr>
          <w:p w:rsidR="003D3AA7" w:rsidRPr="0038571E" w:rsidRDefault="00E71C58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 развитие у обучающихся способностей к физкультурно-спортивной деятельности</w:t>
            </w:r>
          </w:p>
        </w:tc>
        <w:tc>
          <w:tcPr>
            <w:tcW w:w="1834" w:type="dxa"/>
          </w:tcPr>
          <w:p w:rsidR="003D3AA7" w:rsidRPr="00E71C58" w:rsidRDefault="00E71C58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во внеурочную деятельность спортивного направления на базе ОУ и в секции учреждений дополнительного образования (Дворец спорта; Шахматный клуб); участие в школьных соревнованиях  «Веселые старты»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командном зачете)</w:t>
            </w:r>
          </w:p>
        </w:tc>
        <w:tc>
          <w:tcPr>
            <w:tcW w:w="2002" w:type="dxa"/>
          </w:tcPr>
          <w:p w:rsidR="003D3AA7" w:rsidRDefault="00E71C58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во внеурочную деятельность спортивного направления на базе ОУ и в секции учреждений дополнительного образования (Дворец спорта; Шахматный клуб);</w:t>
            </w:r>
          </w:p>
        </w:tc>
        <w:tc>
          <w:tcPr>
            <w:tcW w:w="1834" w:type="dxa"/>
          </w:tcPr>
          <w:p w:rsidR="003D3AA7" w:rsidRDefault="00E71C58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во внеурочную деятельность спортивного направления на базе ОУ и в секции учреждений дополнительного образования (Дворец спорта; Шахматный клуб); участие в спортивных соревнованиях  «Веселые старты» среди школ города в рамках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детям» (грамоты за участие); участие в шахматном турнире, посвященном «Дню защитника Отечества» (4 место); участие в открытом первенстве по настольному теннису,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посвященному Дню Победы (2 место); </w:t>
            </w:r>
            <w:proofErr w:type="gramEnd"/>
          </w:p>
        </w:tc>
        <w:tc>
          <w:tcPr>
            <w:tcW w:w="1834" w:type="dxa"/>
          </w:tcPr>
          <w:p w:rsidR="003D3AA7" w:rsidRPr="0038571E" w:rsidRDefault="00E71C58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обучающихся во внеурочную деятельность спортивного направления на базе ОУ и в секции учреждений дополнительного образования (Дворец спорта; Шахматный клуб); участие в школьных соревнованиях  «Веселые старты»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командном зачете); участие в открытом турнире по настольному теннису на Первенство города, посвященном Дню народного единства (4 место);</w:t>
            </w:r>
          </w:p>
        </w:tc>
      </w:tr>
      <w:tr w:rsidR="00E71C58" w:rsidRPr="0038571E" w:rsidTr="00E71C58">
        <w:tc>
          <w:tcPr>
            <w:tcW w:w="2067" w:type="dxa"/>
          </w:tcPr>
          <w:p w:rsidR="003D3AA7" w:rsidRPr="0038571E" w:rsidRDefault="00E71C58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олимпиадах, конкурсах, фестивалях, соревнованиях</w:t>
            </w:r>
          </w:p>
        </w:tc>
        <w:tc>
          <w:tcPr>
            <w:tcW w:w="1834" w:type="dxa"/>
          </w:tcPr>
          <w:p w:rsidR="003D3AA7" w:rsidRDefault="003D3AA7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3D3AA7" w:rsidRDefault="003D3AA7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D3AA7" w:rsidRPr="00E71C58" w:rsidRDefault="00E71C58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блиц-турнире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«Математические ступеньки» (сертификаты участников); 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блиц-турнире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«Путешествие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(сертификаты участников); 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7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блиц-турнире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«Разнобой» (сертификаты участников)</w:t>
            </w:r>
          </w:p>
        </w:tc>
        <w:tc>
          <w:tcPr>
            <w:tcW w:w="1834" w:type="dxa"/>
          </w:tcPr>
          <w:p w:rsidR="003D3AA7" w:rsidRPr="00E71C58" w:rsidRDefault="00E71C58" w:rsidP="00A0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7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блиц-турнире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«Крестики – нолики» (сертификаты участников)</w:t>
            </w:r>
          </w:p>
        </w:tc>
      </w:tr>
    </w:tbl>
    <w:p w:rsidR="00593CFC" w:rsidRPr="0038571E" w:rsidRDefault="00593CFC" w:rsidP="00593CFC">
      <w:pPr>
        <w:rPr>
          <w:rFonts w:ascii="Times New Roman" w:hAnsi="Times New Roman" w:cs="Times New Roman"/>
          <w:sz w:val="24"/>
          <w:szCs w:val="24"/>
        </w:rPr>
      </w:pPr>
    </w:p>
    <w:p w:rsidR="00E67123" w:rsidRPr="0038571E" w:rsidRDefault="00E67123" w:rsidP="00593CFC">
      <w:pPr>
        <w:rPr>
          <w:rFonts w:ascii="Times New Roman" w:hAnsi="Times New Roman" w:cs="Times New Roman"/>
          <w:sz w:val="24"/>
          <w:szCs w:val="24"/>
        </w:rPr>
      </w:pPr>
    </w:p>
    <w:p w:rsidR="00E67123" w:rsidRDefault="00E67123" w:rsidP="00593CFC">
      <w:pPr>
        <w:rPr>
          <w:rFonts w:ascii="Times New Roman" w:hAnsi="Times New Roman" w:cs="Times New Roman"/>
          <w:sz w:val="24"/>
          <w:szCs w:val="24"/>
        </w:rPr>
      </w:pPr>
    </w:p>
    <w:p w:rsidR="00E71C58" w:rsidRDefault="00E71C58" w:rsidP="00593CFC">
      <w:pPr>
        <w:rPr>
          <w:rFonts w:ascii="Times New Roman" w:hAnsi="Times New Roman" w:cs="Times New Roman"/>
          <w:sz w:val="24"/>
          <w:szCs w:val="24"/>
        </w:rPr>
      </w:pPr>
    </w:p>
    <w:p w:rsidR="00E71C58" w:rsidRDefault="00E71C58" w:rsidP="00593CFC">
      <w:pPr>
        <w:rPr>
          <w:rFonts w:ascii="Times New Roman" w:hAnsi="Times New Roman" w:cs="Times New Roman"/>
          <w:sz w:val="24"/>
          <w:szCs w:val="24"/>
        </w:rPr>
      </w:pPr>
    </w:p>
    <w:p w:rsidR="00E71C58" w:rsidRDefault="00E71C58" w:rsidP="00593CFC">
      <w:pPr>
        <w:rPr>
          <w:rFonts w:ascii="Times New Roman" w:hAnsi="Times New Roman" w:cs="Times New Roman"/>
          <w:sz w:val="24"/>
          <w:szCs w:val="24"/>
        </w:rPr>
      </w:pPr>
    </w:p>
    <w:p w:rsidR="00E71C58" w:rsidRDefault="00E71C58" w:rsidP="00593CFC">
      <w:pPr>
        <w:rPr>
          <w:rFonts w:ascii="Times New Roman" w:hAnsi="Times New Roman" w:cs="Times New Roman"/>
          <w:sz w:val="24"/>
          <w:szCs w:val="24"/>
        </w:rPr>
      </w:pPr>
    </w:p>
    <w:p w:rsidR="00E71C58" w:rsidRDefault="00E71C58" w:rsidP="00593CFC">
      <w:pPr>
        <w:rPr>
          <w:rFonts w:ascii="Times New Roman" w:hAnsi="Times New Roman" w:cs="Times New Roman"/>
          <w:sz w:val="24"/>
          <w:szCs w:val="24"/>
        </w:rPr>
      </w:pPr>
    </w:p>
    <w:p w:rsidR="00E71C58" w:rsidRDefault="00E71C58" w:rsidP="00593CFC">
      <w:pPr>
        <w:rPr>
          <w:rFonts w:ascii="Times New Roman" w:hAnsi="Times New Roman" w:cs="Times New Roman"/>
          <w:sz w:val="24"/>
          <w:szCs w:val="24"/>
        </w:rPr>
      </w:pPr>
    </w:p>
    <w:p w:rsidR="00E71C58" w:rsidRDefault="00E71C58" w:rsidP="00593CFC">
      <w:pPr>
        <w:rPr>
          <w:rFonts w:ascii="Times New Roman" w:hAnsi="Times New Roman" w:cs="Times New Roman"/>
          <w:sz w:val="24"/>
          <w:szCs w:val="24"/>
        </w:rPr>
      </w:pPr>
    </w:p>
    <w:p w:rsidR="004172DE" w:rsidRDefault="004172DE" w:rsidP="00593CFC">
      <w:pPr>
        <w:rPr>
          <w:rFonts w:ascii="Times New Roman" w:hAnsi="Times New Roman" w:cs="Times New Roman"/>
          <w:sz w:val="24"/>
          <w:szCs w:val="24"/>
        </w:rPr>
      </w:pPr>
    </w:p>
    <w:p w:rsidR="004172DE" w:rsidRDefault="004172DE" w:rsidP="00593CFC">
      <w:pPr>
        <w:rPr>
          <w:rFonts w:ascii="Times New Roman" w:hAnsi="Times New Roman" w:cs="Times New Roman"/>
          <w:sz w:val="24"/>
          <w:szCs w:val="24"/>
        </w:rPr>
      </w:pPr>
    </w:p>
    <w:p w:rsidR="004172DE" w:rsidRDefault="004172DE" w:rsidP="00593CFC">
      <w:pPr>
        <w:rPr>
          <w:rFonts w:ascii="Times New Roman" w:hAnsi="Times New Roman" w:cs="Times New Roman"/>
          <w:sz w:val="24"/>
          <w:szCs w:val="24"/>
        </w:rPr>
      </w:pPr>
    </w:p>
    <w:p w:rsidR="004172DE" w:rsidRDefault="004172DE" w:rsidP="00593CFC">
      <w:pPr>
        <w:rPr>
          <w:rFonts w:ascii="Times New Roman" w:hAnsi="Times New Roman" w:cs="Times New Roman"/>
          <w:sz w:val="24"/>
          <w:szCs w:val="24"/>
        </w:rPr>
      </w:pPr>
    </w:p>
    <w:p w:rsidR="00E71C58" w:rsidRPr="0038571E" w:rsidRDefault="00E71C58" w:rsidP="00E71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 </w:t>
      </w:r>
      <w:r w:rsidRPr="0038571E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4"/>
        <w:tblW w:w="0" w:type="auto"/>
        <w:tblLook w:val="04A0"/>
      </w:tblPr>
      <w:tblGrid>
        <w:gridCol w:w="1996"/>
        <w:gridCol w:w="1952"/>
        <w:gridCol w:w="1719"/>
        <w:gridCol w:w="1952"/>
        <w:gridCol w:w="1952"/>
      </w:tblGrid>
      <w:tr w:rsidR="00E71C58" w:rsidRPr="0038571E" w:rsidTr="00A517E5">
        <w:tc>
          <w:tcPr>
            <w:tcW w:w="8056" w:type="dxa"/>
            <w:gridSpan w:val="5"/>
          </w:tcPr>
          <w:p w:rsidR="00E71C58" w:rsidRPr="0038571E" w:rsidRDefault="00E71C58" w:rsidP="00A5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педагогического работника организации</w:t>
            </w:r>
          </w:p>
        </w:tc>
      </w:tr>
      <w:tr w:rsidR="00B00A55" w:rsidRPr="0038571E" w:rsidTr="00A517E5">
        <w:tc>
          <w:tcPr>
            <w:tcW w:w="1740" w:type="dxa"/>
          </w:tcPr>
          <w:p w:rsidR="00E71C58" w:rsidRPr="0038571E" w:rsidRDefault="00E71C58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75" w:type="dxa"/>
          </w:tcPr>
          <w:p w:rsidR="00E71C58" w:rsidRDefault="00E71C58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2011-2012 учебный год</w:t>
            </w:r>
          </w:p>
          <w:p w:rsidR="00E71C58" w:rsidRPr="0038571E" w:rsidRDefault="00E71C58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класс)</w:t>
            </w:r>
          </w:p>
        </w:tc>
        <w:tc>
          <w:tcPr>
            <w:tcW w:w="1575" w:type="dxa"/>
          </w:tcPr>
          <w:p w:rsidR="00E71C58" w:rsidRDefault="00E71C58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  <w:p w:rsidR="00E71C58" w:rsidRPr="0038571E" w:rsidRDefault="00E71C58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1575" w:type="dxa"/>
          </w:tcPr>
          <w:p w:rsidR="00E71C58" w:rsidRDefault="00E71C58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2013-2014- учебный год</w:t>
            </w:r>
          </w:p>
          <w:p w:rsidR="00E71C58" w:rsidRPr="0038571E" w:rsidRDefault="00E71C58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1591" w:type="dxa"/>
          </w:tcPr>
          <w:p w:rsidR="00E71C58" w:rsidRPr="0038571E" w:rsidRDefault="00E71C58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>2014-2015 учебный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  <w:r w:rsidRPr="00385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571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</w:tr>
      <w:tr w:rsidR="00B00A55" w:rsidRPr="0038571E" w:rsidTr="00A517E5">
        <w:tc>
          <w:tcPr>
            <w:tcW w:w="1740" w:type="dxa"/>
          </w:tcPr>
          <w:p w:rsidR="00E71C58" w:rsidRPr="00E71C58" w:rsidRDefault="00E71C58" w:rsidP="00E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58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методов обучения и воспитания</w:t>
            </w:r>
            <w:r w:rsidRPr="00E7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E71C58" w:rsidRDefault="00E71C58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метода проблемного обучения</w:t>
            </w:r>
            <w:r w:rsidR="00BB5F05">
              <w:rPr>
                <w:rFonts w:ascii="Times New Roman" w:hAnsi="Times New Roman" w:cs="Times New Roman"/>
                <w:sz w:val="24"/>
                <w:szCs w:val="24"/>
              </w:rPr>
              <w:t>, информационных технологий</w:t>
            </w:r>
          </w:p>
          <w:p w:rsidR="00E71C58" w:rsidRDefault="00E71C58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58" w:rsidRDefault="00E71C58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58" w:rsidRDefault="00E71C58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58" w:rsidRPr="00E71C58" w:rsidRDefault="00E71C58" w:rsidP="00A5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71C58" w:rsidRPr="0038571E" w:rsidRDefault="00E71C58" w:rsidP="00BA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проектирование технологий с позиции социальной необходимости, запросов родителей, обучающихся с учетом их индивидуальных особенностей</w:t>
            </w:r>
            <w:r w:rsidR="00BB5F05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потребностей; применение технологии организации самостоятельной работы и </w:t>
            </w:r>
            <w:r w:rsidR="00BA6193">
              <w:rPr>
                <w:rFonts w:ascii="Times New Roman" w:hAnsi="Times New Roman" w:cs="Times New Roman"/>
                <w:sz w:val="24"/>
                <w:szCs w:val="24"/>
              </w:rPr>
              <w:t>кейс-метода</w:t>
            </w:r>
          </w:p>
        </w:tc>
        <w:tc>
          <w:tcPr>
            <w:tcW w:w="1575" w:type="dxa"/>
          </w:tcPr>
          <w:p w:rsidR="00E71C58" w:rsidRPr="0038571E" w:rsidRDefault="00BB5F05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проектно-исследовательской и коммуникативно-диалоговой технологий</w:t>
            </w:r>
          </w:p>
        </w:tc>
        <w:tc>
          <w:tcPr>
            <w:tcW w:w="1591" w:type="dxa"/>
          </w:tcPr>
          <w:p w:rsidR="00E71C58" w:rsidRPr="0038571E" w:rsidRDefault="00BB5F05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совершенствование технологии сотрудничества в команде</w:t>
            </w:r>
          </w:p>
        </w:tc>
      </w:tr>
      <w:tr w:rsidR="00B00A55" w:rsidRPr="0038571E" w:rsidTr="00A517E5">
        <w:tc>
          <w:tcPr>
            <w:tcW w:w="1740" w:type="dxa"/>
          </w:tcPr>
          <w:p w:rsidR="00E71C58" w:rsidRPr="0038571E" w:rsidRDefault="00BB5F05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Транслирование в педагогических коллективах опыта практических </w:t>
            </w:r>
            <w:r w:rsidR="00BA619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своей профессиональной деятельности</w:t>
            </w:r>
          </w:p>
        </w:tc>
        <w:tc>
          <w:tcPr>
            <w:tcW w:w="1575" w:type="dxa"/>
          </w:tcPr>
          <w:p w:rsidR="00E71C58" w:rsidRDefault="00BA6193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русскому языку «Письмо ст</w:t>
            </w:r>
            <w:r w:rsidR="00B65D9D">
              <w:rPr>
                <w:rFonts w:ascii="Times New Roman" w:hAnsi="Times New Roman" w:cs="Times New Roman"/>
                <w:sz w:val="24"/>
                <w:szCs w:val="24"/>
              </w:rPr>
              <w:t>рочной буквы 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 открытый урок по математике «Симметричные фигуры»</w:t>
            </w:r>
          </w:p>
        </w:tc>
        <w:tc>
          <w:tcPr>
            <w:tcW w:w="1575" w:type="dxa"/>
          </w:tcPr>
          <w:p w:rsidR="00E71C58" w:rsidRPr="0038571E" w:rsidRDefault="00BA6193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русскому языку «Написание слов -  названий предметов мужского и женского рода с основой на шипящий звук»</w:t>
            </w:r>
          </w:p>
        </w:tc>
        <w:tc>
          <w:tcPr>
            <w:tcW w:w="1575" w:type="dxa"/>
          </w:tcPr>
          <w:p w:rsidR="00E374AA" w:rsidRDefault="00E374AA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страницы на официальном сайте школы;</w:t>
            </w:r>
          </w:p>
          <w:p w:rsidR="00E71C58" w:rsidRPr="0038571E" w:rsidRDefault="00BA6193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окружающему миру «Болото и его обитатели»; открытый классный час «Кто любит труд, тех люди чтут»; </w:t>
            </w:r>
            <w:r w:rsidR="00B00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</w:tcPr>
          <w:p w:rsidR="00E71C58" w:rsidRPr="0038571E" w:rsidRDefault="00E374AA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собственной странице на сайте школы, размещение на нем учебно-методического материала.</w:t>
            </w:r>
          </w:p>
        </w:tc>
      </w:tr>
      <w:tr w:rsidR="00B00A55" w:rsidRPr="0038571E" w:rsidTr="00A517E5">
        <w:tc>
          <w:tcPr>
            <w:tcW w:w="1740" w:type="dxa"/>
          </w:tcPr>
          <w:p w:rsidR="00E71C58" w:rsidRPr="0038571E" w:rsidRDefault="00B00A55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педагогического работника организации</w:t>
            </w:r>
          </w:p>
        </w:tc>
        <w:tc>
          <w:tcPr>
            <w:tcW w:w="1575" w:type="dxa"/>
          </w:tcPr>
          <w:p w:rsidR="00E71C58" w:rsidRDefault="00E71C58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71C58" w:rsidRPr="0038571E" w:rsidRDefault="004E779F" w:rsidP="004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на заседании школьного методического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«Критерии современного урока. Анализ и самоанализ урока по ФГОС» (Пр. №4 от 9.01.2013 г.)</w:t>
            </w:r>
          </w:p>
        </w:tc>
        <w:tc>
          <w:tcPr>
            <w:tcW w:w="1575" w:type="dxa"/>
          </w:tcPr>
          <w:p w:rsidR="00E71C58" w:rsidRPr="0038571E" w:rsidRDefault="004E779F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с докладом на заседании школьного методического объединения «Использование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современных образовательных технологий в учебном процессе и внеурочной деятельности» (Пр. №3 от 6.11.2013г.); </w:t>
            </w:r>
          </w:p>
        </w:tc>
        <w:tc>
          <w:tcPr>
            <w:tcW w:w="1591" w:type="dxa"/>
          </w:tcPr>
          <w:p w:rsidR="00E71C58" w:rsidRPr="0038571E" w:rsidRDefault="00E71C58" w:rsidP="00A51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C58" w:rsidRPr="0038571E" w:rsidRDefault="00E71C58" w:rsidP="00593CFC">
      <w:pPr>
        <w:rPr>
          <w:rFonts w:ascii="Times New Roman" w:hAnsi="Times New Roman" w:cs="Times New Roman"/>
          <w:sz w:val="24"/>
          <w:szCs w:val="24"/>
        </w:rPr>
      </w:pPr>
    </w:p>
    <w:p w:rsidR="00E67123" w:rsidRDefault="00E67123" w:rsidP="00593CFC">
      <w:pPr>
        <w:rPr>
          <w:rFonts w:ascii="Times New Roman" w:hAnsi="Times New Roman" w:cs="Times New Roman"/>
          <w:sz w:val="24"/>
          <w:szCs w:val="24"/>
        </w:rPr>
      </w:pPr>
    </w:p>
    <w:p w:rsidR="0038571E" w:rsidRDefault="0038571E" w:rsidP="00593CFC">
      <w:pPr>
        <w:rPr>
          <w:rFonts w:ascii="Times New Roman" w:hAnsi="Times New Roman" w:cs="Times New Roman"/>
          <w:sz w:val="24"/>
          <w:szCs w:val="24"/>
        </w:rPr>
      </w:pPr>
    </w:p>
    <w:p w:rsidR="0038571E" w:rsidRDefault="0038571E" w:rsidP="00593CFC">
      <w:pPr>
        <w:rPr>
          <w:rFonts w:ascii="Times New Roman" w:hAnsi="Times New Roman" w:cs="Times New Roman"/>
          <w:sz w:val="24"/>
          <w:szCs w:val="24"/>
        </w:rPr>
      </w:pPr>
    </w:p>
    <w:p w:rsidR="0038571E" w:rsidRDefault="0038571E" w:rsidP="00593CFC">
      <w:pPr>
        <w:rPr>
          <w:rFonts w:ascii="Times New Roman" w:hAnsi="Times New Roman" w:cs="Times New Roman"/>
          <w:sz w:val="24"/>
          <w:szCs w:val="24"/>
        </w:rPr>
      </w:pPr>
    </w:p>
    <w:p w:rsidR="0038571E" w:rsidRDefault="0038571E" w:rsidP="00593CFC">
      <w:pPr>
        <w:rPr>
          <w:rFonts w:ascii="Times New Roman" w:hAnsi="Times New Roman" w:cs="Times New Roman"/>
          <w:sz w:val="24"/>
          <w:szCs w:val="24"/>
        </w:rPr>
      </w:pPr>
    </w:p>
    <w:p w:rsidR="0038571E" w:rsidRDefault="0038571E" w:rsidP="00593CFC">
      <w:pPr>
        <w:rPr>
          <w:rFonts w:ascii="Times New Roman" w:hAnsi="Times New Roman" w:cs="Times New Roman"/>
          <w:sz w:val="24"/>
          <w:szCs w:val="24"/>
        </w:rPr>
      </w:pPr>
    </w:p>
    <w:sectPr w:rsidR="0038571E" w:rsidSect="001A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CED"/>
    <w:multiLevelType w:val="hybridMultilevel"/>
    <w:tmpl w:val="D1C2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24F3D"/>
    <w:multiLevelType w:val="hybridMultilevel"/>
    <w:tmpl w:val="E16C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C64"/>
    <w:rsid w:val="00134E69"/>
    <w:rsid w:val="00177AEE"/>
    <w:rsid w:val="001A60E9"/>
    <w:rsid w:val="0024293B"/>
    <w:rsid w:val="0038571E"/>
    <w:rsid w:val="003921E3"/>
    <w:rsid w:val="0039358A"/>
    <w:rsid w:val="003B478C"/>
    <w:rsid w:val="003D3AA7"/>
    <w:rsid w:val="004172DE"/>
    <w:rsid w:val="004E779F"/>
    <w:rsid w:val="00593CFC"/>
    <w:rsid w:val="005F191D"/>
    <w:rsid w:val="00673C64"/>
    <w:rsid w:val="006749F6"/>
    <w:rsid w:val="006F3C50"/>
    <w:rsid w:val="007E0356"/>
    <w:rsid w:val="00906C56"/>
    <w:rsid w:val="00970C8A"/>
    <w:rsid w:val="009C5B13"/>
    <w:rsid w:val="00A50F3C"/>
    <w:rsid w:val="00AB5ABF"/>
    <w:rsid w:val="00AD5628"/>
    <w:rsid w:val="00B00A55"/>
    <w:rsid w:val="00B2299A"/>
    <w:rsid w:val="00B65D9D"/>
    <w:rsid w:val="00B85A90"/>
    <w:rsid w:val="00B955C3"/>
    <w:rsid w:val="00BA6193"/>
    <w:rsid w:val="00BB5F05"/>
    <w:rsid w:val="00C6448E"/>
    <w:rsid w:val="00D653D7"/>
    <w:rsid w:val="00DB7582"/>
    <w:rsid w:val="00DE11F2"/>
    <w:rsid w:val="00E374AA"/>
    <w:rsid w:val="00E67123"/>
    <w:rsid w:val="00E71C58"/>
    <w:rsid w:val="00E87D6C"/>
    <w:rsid w:val="00FA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C64"/>
    <w:pPr>
      <w:ind w:left="720"/>
      <w:contextualSpacing/>
    </w:pPr>
  </w:style>
  <w:style w:type="table" w:styleId="a4">
    <w:name w:val="Table Grid"/>
    <w:basedOn w:val="a1"/>
    <w:uiPriority w:val="59"/>
    <w:rsid w:val="00673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9C5B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cp:lastPrinted>2014-11-27T09:08:00Z</cp:lastPrinted>
  <dcterms:created xsi:type="dcterms:W3CDTF">2014-11-19T11:34:00Z</dcterms:created>
  <dcterms:modified xsi:type="dcterms:W3CDTF">2014-11-27T11:24:00Z</dcterms:modified>
</cp:coreProperties>
</file>